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74" w:rsidRPr="00C8627B" w:rsidRDefault="00816D12">
      <w:pPr>
        <w:pStyle w:val="Heading3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C8627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LA NUEVA ERA DE ELECTRODOMÉSTICOS INTELIGENTES DE ULTR</w:t>
      </w:r>
      <w:bookmarkStart w:id="0" w:name="_GoBack"/>
      <w:bookmarkEnd w:id="0"/>
      <w:r w:rsidRPr="00C8627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ALUJO LLEGA A MÉXICO: SIGNATURE KITCHEN SUITE</w:t>
      </w:r>
    </w:p>
    <w:p w:rsidR="009049F9" w:rsidRPr="00C8627B" w:rsidRDefault="009049F9" w:rsidP="009049F9"/>
    <w:p w:rsidR="00940774" w:rsidRPr="00C8627B" w:rsidRDefault="00816D12">
      <w:pPr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b/>
          <w:sz w:val="20"/>
          <w:szCs w:val="20"/>
        </w:rPr>
        <w:t xml:space="preserve">Ciudad de México a 9 de julio de 2025 - LG </w:t>
      </w:r>
      <w:proofErr w:type="spellStart"/>
      <w:r w:rsidRPr="00C8627B">
        <w:rPr>
          <w:rFonts w:ascii="Times New Roman" w:eastAsia="Times New Roman" w:hAnsi="Times New Roman" w:cs="Times New Roman"/>
          <w:b/>
          <w:sz w:val="20"/>
          <w:szCs w:val="20"/>
        </w:rPr>
        <w:t>Electronics</w:t>
      </w:r>
      <w:proofErr w:type="spellEnd"/>
      <w:r w:rsidRPr="00C8627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presenta por primera vez en México, su exclusiva línea </w:t>
      </w:r>
      <w:r w:rsidRPr="00C8627B">
        <w:rPr>
          <w:rFonts w:ascii="Times New Roman" w:eastAsia="Times New Roman" w:hAnsi="Times New Roman" w:cs="Times New Roman"/>
          <w:b/>
          <w:sz w:val="20"/>
          <w:szCs w:val="20"/>
        </w:rPr>
        <w:t>SKS (</w:t>
      </w:r>
      <w:proofErr w:type="spellStart"/>
      <w:r w:rsidRPr="00C8627B">
        <w:rPr>
          <w:rFonts w:ascii="Times New Roman" w:eastAsia="Times New Roman" w:hAnsi="Times New Roman" w:cs="Times New Roman"/>
          <w:b/>
          <w:sz w:val="20"/>
          <w:szCs w:val="20"/>
        </w:rPr>
        <w:t>Signature</w:t>
      </w:r>
      <w:proofErr w:type="spellEnd"/>
      <w:r w:rsidRPr="00C8627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8627B">
        <w:rPr>
          <w:rFonts w:ascii="Times New Roman" w:eastAsia="Times New Roman" w:hAnsi="Times New Roman" w:cs="Times New Roman"/>
          <w:b/>
          <w:sz w:val="20"/>
          <w:szCs w:val="20"/>
        </w:rPr>
        <w:t>Kitchen</w:t>
      </w:r>
      <w:proofErr w:type="spellEnd"/>
      <w:r w:rsidRPr="00C8627B">
        <w:rPr>
          <w:rFonts w:ascii="Times New Roman" w:eastAsia="Times New Roman" w:hAnsi="Times New Roman" w:cs="Times New Roman"/>
          <w:b/>
          <w:sz w:val="20"/>
          <w:szCs w:val="20"/>
        </w:rPr>
        <w:t xml:space="preserve"> Suite)</w:t>
      </w: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. Con un evento de lanzamiento en Ciudad de México y en alianza con Casa Palacio, SKS anuncia su llegada al mercado mexicano como una línea ultra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premium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de </w:t>
      </w:r>
      <w:r w:rsidR="00394BE8" w:rsidRPr="00C8627B">
        <w:rPr>
          <w:rFonts w:ascii="Times New Roman" w:eastAsia="Times New Roman" w:hAnsi="Times New Roman" w:cs="Times New Roman"/>
          <w:sz w:val="20"/>
          <w:szCs w:val="20"/>
        </w:rPr>
        <w:t>electrodomésticos</w:t>
      </w: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inteligentes, destacando su diseño de lujo, tecnología de vanguardia y compromiso con la culinaria de precisión, para posicionarla como la opción ideal para los consumidores más exigentes y amantes del buen comer que valoran la innovación con elegancia.</w:t>
      </w:r>
    </w:p>
    <w:p w:rsidR="00940774" w:rsidRPr="00C8627B" w:rsidRDefault="00816D12">
      <w:pPr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En un contexto en el que el sector inmobiliario de ultra lujo en México atraviesa un momento de fuerte expansión,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Signature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Kitchen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Suite ha llegado para continuar transformando la noción de exclusividad mediante propuestas de soluciones para espacios arquitectó</w:t>
      </w:r>
      <w:r w:rsidR="009049F9" w:rsidRPr="00C8627B">
        <w:rPr>
          <w:rFonts w:ascii="Times New Roman" w:eastAsia="Times New Roman" w:hAnsi="Times New Roman" w:cs="Times New Roman"/>
          <w:sz w:val="20"/>
          <w:szCs w:val="20"/>
        </w:rPr>
        <w:t xml:space="preserve">nicos vanguardistas. Los electrodomésticos </w:t>
      </w:r>
      <w:proofErr w:type="spellStart"/>
      <w:r w:rsidR="009049F9" w:rsidRPr="00C8627B">
        <w:rPr>
          <w:rFonts w:ascii="Times New Roman" w:eastAsia="Times New Roman" w:hAnsi="Times New Roman" w:cs="Times New Roman"/>
          <w:sz w:val="20"/>
          <w:szCs w:val="20"/>
        </w:rPr>
        <w:t>premium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049F9" w:rsidRPr="00C8627B">
        <w:rPr>
          <w:rFonts w:ascii="Times New Roman" w:eastAsia="Times New Roman" w:hAnsi="Times New Roman" w:cs="Times New Roman"/>
          <w:sz w:val="20"/>
          <w:szCs w:val="20"/>
        </w:rPr>
        <w:t xml:space="preserve">brindan </w:t>
      </w: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tecnología avanzada y un alto nivel de personalización. </w:t>
      </w:r>
    </w:p>
    <w:p w:rsidR="00940774" w:rsidRPr="00C8627B" w:rsidRDefault="00816D12">
      <w:pPr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>En una alianza estratégica con Casa Palacio, división especializada de El Palacio de Hierro, empresa líder reconocida por distribuir marcas globales de alta gama en moda, diseño e interiorismo, SKS ll</w:t>
      </w:r>
      <w:r w:rsidR="00394BE8" w:rsidRPr="00C8627B">
        <w:rPr>
          <w:rFonts w:ascii="Times New Roman" w:eastAsia="Times New Roman" w:hAnsi="Times New Roman" w:cs="Times New Roman"/>
          <w:sz w:val="20"/>
          <w:szCs w:val="20"/>
        </w:rPr>
        <w:t>ega a México con la línea de electrodomésticos</w:t>
      </w: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inteligentes de mayor nivel. Presentada por primera vez en el país, esta propuesta incluye </w:t>
      </w:r>
      <w:r w:rsidR="00394BE8" w:rsidRPr="00C8627B">
        <w:rPr>
          <w:rFonts w:ascii="Times New Roman" w:eastAsia="Times New Roman" w:hAnsi="Times New Roman" w:cs="Times New Roman"/>
          <w:sz w:val="20"/>
          <w:szCs w:val="20"/>
        </w:rPr>
        <w:t>equipos</w:t>
      </w: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empotrables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con ingeniería de precisión, pensados para quienes consideran que cada ingrediente culinario merece respetarse.</w:t>
      </w:r>
    </w:p>
    <w:p w:rsidR="00940774" w:rsidRPr="00C8627B" w:rsidRDefault="00816D12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>Ciudades como Ciudad de México, Guadalajara, Vallarta y Los Cabos han experimentado un notable crecimiento en este segmento, atrayendo tanto a compradores locales como extranjeros interesados en propiedades que ofrezcan lujo, seguridad y privacidad. Por lo tanto, LG ha seleccionado a esas localidades para ser testigos de su llegada y para ser las primeras en distribuir la línea en el país.</w:t>
      </w:r>
    </w:p>
    <w:p w:rsidR="00940774" w:rsidRPr="00C8627B" w:rsidRDefault="00816D1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" w:name="_pvwrps8fz6py" w:colFirst="0" w:colLast="0"/>
      <w:bookmarkEnd w:id="1"/>
      <w:r w:rsidRPr="00C8627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“SKS representa una nueva filosofía en soluciones</w:t>
      </w:r>
      <w:r w:rsidR="009049F9" w:rsidRPr="00C8627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de electrodomésticos inteligentes</w:t>
      </w:r>
      <w:r w:rsidRPr="00C8627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para cocinas </w:t>
      </w:r>
      <w:proofErr w:type="spellStart"/>
      <w:r w:rsidRPr="00C8627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ultrapremium</w:t>
      </w:r>
      <w:proofErr w:type="spellEnd"/>
      <w:r w:rsidRPr="00C8627B">
        <w:rPr>
          <w:rFonts w:ascii="Times New Roman" w:eastAsia="Times New Roman" w:hAnsi="Times New Roman" w:cs="Times New Roman"/>
          <w:i/>
          <w:sz w:val="20"/>
          <w:szCs w:val="20"/>
        </w:rPr>
        <w:t xml:space="preserve"> y han llegado a regiones estratégicas en México para los amantes de las experiencias culinarias que disfrutan de la estética y la innovación respaldada por LG </w:t>
      </w:r>
      <w:proofErr w:type="spellStart"/>
      <w:r w:rsidRPr="00C8627B">
        <w:rPr>
          <w:rFonts w:ascii="Times New Roman" w:eastAsia="Times New Roman" w:hAnsi="Times New Roman" w:cs="Times New Roman"/>
          <w:i/>
          <w:sz w:val="20"/>
          <w:szCs w:val="20"/>
        </w:rPr>
        <w:t>Electronics</w:t>
      </w:r>
      <w:proofErr w:type="spellEnd"/>
      <w:r w:rsidRPr="00C8627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”,</w:t>
      </w: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señaló Daniel Aguilar, Director de Comunicación en LG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Electronics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México.</w:t>
      </w:r>
    </w:p>
    <w:p w:rsidR="00940774" w:rsidRPr="00C8627B" w:rsidRDefault="00816D1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La propuesta de SKS se distingue por integrar tecnología de vanguardia, precisión en el ámbito culinario y un diseño </w:t>
      </w:r>
      <w:r w:rsidR="00394BE8" w:rsidRPr="00C8627B">
        <w:rPr>
          <w:rFonts w:ascii="Times New Roman" w:eastAsia="Times New Roman" w:hAnsi="Times New Roman" w:cs="Times New Roman"/>
          <w:sz w:val="20"/>
          <w:szCs w:val="20"/>
        </w:rPr>
        <w:t>adaptable, a través de equipos</w:t>
      </w: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049F9" w:rsidRPr="00C8627B">
        <w:rPr>
          <w:rFonts w:ascii="Times New Roman" w:eastAsia="Times New Roman" w:hAnsi="Times New Roman" w:cs="Times New Roman"/>
          <w:sz w:val="20"/>
          <w:szCs w:val="20"/>
        </w:rPr>
        <w:t>de empotre que se ajustan</w:t>
      </w: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a las necesidades de cada proyecto. </w:t>
      </w:r>
    </w:p>
    <w:p w:rsidR="00940774" w:rsidRPr="00C8627B" w:rsidRDefault="00816D1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Su llegada al mercado mexicano se marca con una línea de nueve equipos que incorporan lo último en tecnología culinaria profesional: 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Horno doble combinado de 30” con microondas, convección y vapor (SKSCV3002S)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Horno sencillo combinado de 30” con convección y vapor (SKSSV3001S)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Parrilla profesional de gas de 48” con zonas de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sous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vide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 inducción (SKSRT480SIS)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Parrilla profesional de gas de 36” con 6 quemadores de alto rendimiento (SKSRT360S)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Refrigerador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empotrable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 puerta francesa de 36”</w:t>
      </w:r>
      <w:r w:rsidRPr="00C8627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listo para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panelar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(SKSFD3604P)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Columna de refrigeración de 30” con dispensador de agua interno,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empotrable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y panelable (SKSCR3001P)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Columna de congelación de 30”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empotrable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(SKSCF3001P)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Cava de vinos de 24”</w:t>
      </w:r>
      <w:r w:rsidRPr="00C8627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empotrable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, con tres zonas de temperatura independientes (SKSCW241RP)</w:t>
      </w:r>
    </w:p>
    <w:p w:rsidR="00940774" w:rsidRPr="00C8627B" w:rsidRDefault="00816D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Lavavajillas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Power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Steam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® de 24”</w:t>
      </w:r>
      <w:r w:rsidRPr="00C8627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lista para </w:t>
      </w:r>
      <w:proofErr w:type="spellStart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>panelar</w:t>
      </w:r>
      <w:proofErr w:type="spellEnd"/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(SKSDW2402P)</w:t>
      </w:r>
    </w:p>
    <w:p w:rsidR="00940774" w:rsidRPr="00C8627B" w:rsidRDefault="00816D1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Cada producto de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Signature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Kitchen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Suite (SKS) ha sido diseñado para integrarse a la perfección con el  mobiliario de cocina, lo que permite una personalización absoluta sin sacrificar funcionalidad, desempeño, ni diseño estético. Esta propuesta representa una oportunidad clave para desarrolladores, arquitectos e interioristas que buscan marcar una diferencia en el competitivo mercado residencial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premium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de la capital, una Ciudad donde la demanda por espacios sofisticados, tecnológicos y estéticamente integrados no ha dejado de crecer.</w:t>
      </w:r>
    </w:p>
    <w:p w:rsidR="00940774" w:rsidRPr="00C8627B" w:rsidRDefault="00816D12">
      <w:pPr>
        <w:spacing w:before="240" w:after="240"/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Este lanzamiento llega en un momento clave para el mercado residencial de alto nivel en la capital. Según el </w:t>
      </w:r>
      <w:hyperlink r:id="rId7">
        <w:r w:rsidRPr="00C8627B"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 xml:space="preserve">“Gran Reporte de </w:t>
        </w:r>
        <w:proofErr w:type="spellStart"/>
        <w:r w:rsidRPr="00C8627B"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>Verticalización</w:t>
        </w:r>
        <w:proofErr w:type="spellEnd"/>
        <w:r w:rsidRPr="00C8627B"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 xml:space="preserve"> 2024” </w:t>
        </w:r>
      </w:hyperlink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de 4S Real Estate, la CDMX concentró cerca del 39 % de las ventas de vivienda vertical a nivel nacional al cierre de 2023. Tan solo en 2023 se vendieron </w:t>
      </w:r>
      <w:hyperlink r:id="rId8">
        <w:r w:rsidRPr="00C8627B"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>19 410</w:t>
        </w:r>
      </w:hyperlink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unidades verticales en CDMX, un alza del 7.5 % frente a 2022, impulsada por la demanda de segmentos residenciales lujosos. Colonias como Polanco, Condesa, Roma y Santa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Fé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, con un inventario de más de </w:t>
      </w:r>
      <w:hyperlink r:id="rId9">
        <w:r w:rsidRPr="00C8627B"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>24 500</w:t>
        </w:r>
      </w:hyperlink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unidades verticales, destacan como zonas clave para desarrolladores.</w:t>
      </w:r>
    </w:p>
    <w:p w:rsidR="00940774" w:rsidRPr="00C8627B" w:rsidRDefault="00816D12">
      <w:pPr>
        <w:spacing w:before="240" w:after="240"/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En este contexto, la entrada de SKS representa una oportunidad estratégica para desarrolladores inmobiliarios, arquitectos e interioristas que buscan ofrecer un verdadero plus en la experiencia residencial. La combinación de tecnología avanzada, diseño a medida y funcionalidad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premium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se alinea directamente con la creciente sofisticación de los proyectos verticales en la Ciudad de México. </w:t>
      </w:r>
    </w:p>
    <w:p w:rsidR="00940774" w:rsidRPr="00C8627B" w:rsidRDefault="00816D12">
      <w:pPr>
        <w:spacing w:before="240" w:after="240"/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>Además, SKS personaliza la atención de sus clientes mexicanos ya que incluye una línea de atención exclusiva para sus usuarios con agentes bilingües de lunes a viernes de 9am a 5pm y sábados de 9 a 3pm. El número de atención es 800 84 75 454.</w:t>
      </w:r>
    </w:p>
    <w:p w:rsidR="00940774" w:rsidRPr="00C8627B" w:rsidRDefault="00816D12">
      <w:pPr>
        <w:spacing w:before="240" w:after="240"/>
        <w:rPr>
          <w:rFonts w:ascii="Times New Roman" w:eastAsia="Times New Roman" w:hAnsi="Times New Roman" w:cs="Times New Roman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>Este lanzamiento fortalece el posicionamiento de la CDMX como mercado impulsor de viviendas de lujo, ofreciendo a la industria un diferenciador tangible en su propuesta de valor para consumidores exigentes y de alto nivel.</w:t>
      </w:r>
    </w:p>
    <w:p w:rsidR="00940774" w:rsidRPr="00C8627B" w:rsidRDefault="00816D1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El lanzamiento oficial se realizó en alianza con Casa Palacio y tuvo lugar en su exclusiva tienda de Antara Polanco, una de las zonas con mayor desarrollo residencial </w:t>
      </w:r>
      <w:proofErr w:type="spellStart"/>
      <w:r w:rsidRPr="00C8627B">
        <w:rPr>
          <w:rFonts w:ascii="Times New Roman" w:eastAsia="Times New Roman" w:hAnsi="Times New Roman" w:cs="Times New Roman"/>
          <w:sz w:val="20"/>
          <w:szCs w:val="20"/>
        </w:rPr>
        <w:t>premium</w:t>
      </w:r>
      <w:proofErr w:type="spellEnd"/>
      <w:r w:rsidRPr="00C8627B">
        <w:rPr>
          <w:rFonts w:ascii="Times New Roman" w:eastAsia="Times New Roman" w:hAnsi="Times New Roman" w:cs="Times New Roman"/>
          <w:sz w:val="20"/>
          <w:szCs w:val="20"/>
        </w:rPr>
        <w:t xml:space="preserve"> del país. Con un aliado como Palacio de Hierro, referente en diseño, lujo y estilo de vida, se refuerza la visión de SKS por llegar a públicos que buscan experiencias integradas, sensoriales y de alto valor estético. </w:t>
      </w:r>
    </w:p>
    <w:p w:rsidR="00940774" w:rsidRPr="00C8627B" w:rsidRDefault="00816D12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Para más información sobre la línea completa de productos SKS y asesoría para proyectos residenciales o de hospitalidad, se puede visitar: </w:t>
      </w:r>
      <w:hyperlink r:id="rId10">
        <w:r w:rsidRPr="00C8627B">
          <w:rPr>
            <w:rFonts w:ascii="Times New Roman" w:eastAsia="Times New Roman" w:hAnsi="Times New Roman" w:cs="Times New Roman"/>
            <w:color w:val="467886"/>
            <w:sz w:val="20"/>
            <w:szCs w:val="20"/>
            <w:u w:val="single"/>
          </w:rPr>
          <w:t>www.signaturekitchensuite.com/es-mx</w:t>
        </w:r>
      </w:hyperlink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hyperlink r:id="rId11">
        <w:r w:rsidRPr="00C8627B"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>www.elpalaciodehierro.com</w:t>
        </w:r>
      </w:hyperlink>
      <w:r w:rsidRPr="00C862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940774" w:rsidRPr="00C8627B" w:rsidRDefault="009407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40774" w:rsidRPr="00C8627B" w:rsidRDefault="00816D12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C8627B">
        <w:rPr>
          <w:rFonts w:ascii="Times New Roman" w:eastAsia="Times New Roman" w:hAnsi="Times New Roman" w:cs="Times New Roman"/>
          <w:sz w:val="24"/>
          <w:szCs w:val="24"/>
        </w:rPr>
        <w:t># # #</w:t>
      </w:r>
      <w:r w:rsidRPr="00C8627B">
        <w:rPr>
          <w:rFonts w:ascii="Times New Roman" w:eastAsia="Times New Roman" w:hAnsi="Times New Roman" w:cs="Times New Roman"/>
          <w:b/>
          <w:color w:val="A50034"/>
          <w:sz w:val="18"/>
          <w:szCs w:val="18"/>
        </w:rPr>
        <w:t xml:space="preserve"> </w:t>
      </w:r>
    </w:p>
    <w:p w:rsidR="00940774" w:rsidRPr="00C8627B" w:rsidRDefault="00816D12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Times New Roman" w:hAnsi="Times New Roman" w:cs="Times New Roman"/>
          <w:b/>
          <w:color w:val="C5003D"/>
          <w:sz w:val="18"/>
          <w:szCs w:val="18"/>
        </w:rPr>
      </w:pPr>
      <w:r w:rsidRPr="00C8627B">
        <w:rPr>
          <w:rFonts w:ascii="Times New Roman" w:eastAsia="Times New Roman" w:hAnsi="Times New Roman" w:cs="Times New Roman"/>
          <w:b/>
          <w:color w:val="C5003D"/>
          <w:sz w:val="18"/>
          <w:szCs w:val="18"/>
        </w:rPr>
        <w:t xml:space="preserve">Acerca de SKS </w:t>
      </w:r>
    </w:p>
    <w:p w:rsidR="009049F9" w:rsidRPr="00A93711" w:rsidRDefault="009049F9" w:rsidP="009049F9">
      <w:pPr>
        <w:pStyle w:val="NormalWeb"/>
        <w:topLinePunct/>
        <w:autoSpaceDE w:val="0"/>
        <w:jc w:val="both"/>
        <w:rPr>
          <w:lang w:val="es-MX"/>
        </w:rPr>
      </w:pPr>
      <w:r w:rsidRPr="00C8627B">
        <w:rPr>
          <w:rStyle w:val="Strong"/>
          <w:rFonts w:eastAsiaTheme="majorEastAsia"/>
          <w:lang w:val="es-MX"/>
        </w:rPr>
        <w:t xml:space="preserve">SKS ofrece innovación en el mercado de electrodomésticos </w:t>
      </w:r>
      <w:proofErr w:type="spellStart"/>
      <w:r w:rsidRPr="00C8627B">
        <w:rPr>
          <w:rStyle w:val="Strong"/>
          <w:rFonts w:eastAsiaTheme="majorEastAsia"/>
          <w:lang w:val="es-MX"/>
        </w:rPr>
        <w:t>empotrables</w:t>
      </w:r>
      <w:proofErr w:type="spellEnd"/>
      <w:r w:rsidRPr="00C8627B">
        <w:rPr>
          <w:rStyle w:val="Strong"/>
          <w:rFonts w:eastAsiaTheme="majorEastAsia"/>
          <w:lang w:val="es-MX"/>
        </w:rPr>
        <w:t xml:space="preserve"> de </w:t>
      </w:r>
      <w:proofErr w:type="spellStart"/>
      <w:r w:rsidRPr="00C8627B">
        <w:rPr>
          <w:rStyle w:val="Strong"/>
          <w:rFonts w:eastAsiaTheme="majorEastAsia"/>
          <w:b w:val="0"/>
          <w:lang w:val="es-MX"/>
        </w:rPr>
        <w:t>ultra</w:t>
      </w:r>
      <w:r w:rsidRPr="00C8627B">
        <w:rPr>
          <w:rStyle w:val="Strong"/>
          <w:rFonts w:eastAsiaTheme="majorEastAsia"/>
          <w:lang w:val="es-MX"/>
        </w:rPr>
        <w:t>lujo</w:t>
      </w:r>
      <w:proofErr w:type="spellEnd"/>
      <w:r w:rsidRPr="00C8627B">
        <w:rPr>
          <w:rStyle w:val="Strong"/>
          <w:rFonts w:eastAsiaTheme="majorEastAsia"/>
          <w:lang w:val="es-MX"/>
        </w:rPr>
        <w:t>, combinando diseño funcional con liderazgo tecnológico de última generación.</w:t>
      </w:r>
      <w:r w:rsidRPr="00C8627B">
        <w:rPr>
          <w:lang w:val="es-MX"/>
        </w:rPr>
        <w:t xml:space="preserve"> Respaldada por el liderazgo global de LG </w:t>
      </w:r>
      <w:proofErr w:type="spellStart"/>
      <w:r w:rsidRPr="00C8627B">
        <w:rPr>
          <w:lang w:val="es-MX"/>
        </w:rPr>
        <w:t>Electronics</w:t>
      </w:r>
      <w:proofErr w:type="spellEnd"/>
      <w:r w:rsidRPr="00C8627B">
        <w:rPr>
          <w:lang w:val="es-MX"/>
        </w:rPr>
        <w:t xml:space="preserve">, SKS se inspira en la misión de LG: </w:t>
      </w:r>
      <w:proofErr w:type="spellStart"/>
      <w:r w:rsidRPr="00C8627B">
        <w:rPr>
          <w:rStyle w:val="Emphasis"/>
          <w:rFonts w:eastAsiaTheme="majorEastAsia"/>
          <w:lang w:val="es-MX"/>
        </w:rPr>
        <w:t>Life’s</w:t>
      </w:r>
      <w:proofErr w:type="spellEnd"/>
      <w:r w:rsidRPr="00C8627B">
        <w:rPr>
          <w:rStyle w:val="Emphasis"/>
          <w:rFonts w:eastAsiaTheme="majorEastAsia"/>
          <w:lang w:val="es-MX"/>
        </w:rPr>
        <w:t xml:space="preserve"> </w:t>
      </w:r>
      <w:proofErr w:type="spellStart"/>
      <w:r w:rsidRPr="00C8627B">
        <w:rPr>
          <w:rStyle w:val="Emphasis"/>
          <w:rFonts w:eastAsiaTheme="majorEastAsia"/>
          <w:lang w:val="es-MX"/>
        </w:rPr>
        <w:t>Good</w:t>
      </w:r>
      <w:proofErr w:type="spellEnd"/>
      <w:r w:rsidRPr="00C8627B">
        <w:rPr>
          <w:lang w:val="es-MX"/>
        </w:rPr>
        <w:t xml:space="preserve">. La marca crea electrodomésticos de cocina de alta gama que unen </w:t>
      </w:r>
      <w:r w:rsidRPr="00C8627B">
        <w:rPr>
          <w:rStyle w:val="Strong"/>
          <w:rFonts w:eastAsiaTheme="majorEastAsia"/>
          <w:lang w:val="es-MX"/>
        </w:rPr>
        <w:t>precisión, desempeño y pasión</w:t>
      </w:r>
      <w:r w:rsidRPr="00C8627B">
        <w:rPr>
          <w:lang w:val="es-MX"/>
        </w:rPr>
        <w:t xml:space="preserve">. Con un firme compromiso con la excelencia y un espíritu innovador que rompe fronteras, </w:t>
      </w:r>
      <w:proofErr w:type="spellStart"/>
      <w:r w:rsidRPr="00C8627B">
        <w:rPr>
          <w:lang w:val="es-MX"/>
        </w:rPr>
        <w:t>Signature</w:t>
      </w:r>
      <w:proofErr w:type="spellEnd"/>
      <w:r w:rsidRPr="00C8627B">
        <w:rPr>
          <w:lang w:val="es-MX"/>
        </w:rPr>
        <w:t xml:space="preserve"> </w:t>
      </w:r>
      <w:proofErr w:type="spellStart"/>
      <w:r w:rsidRPr="00C8627B">
        <w:rPr>
          <w:lang w:val="es-MX"/>
        </w:rPr>
        <w:t>Kitchen</w:t>
      </w:r>
      <w:proofErr w:type="spellEnd"/>
      <w:r w:rsidRPr="00C8627B">
        <w:rPr>
          <w:lang w:val="es-MX"/>
        </w:rPr>
        <w:t xml:space="preserve"> Suite, conocida como SKS,  ha sido reconocida internacionalmente por sus diseños revolucionarios y continúa redefiniendo la tecnología moderna en electrodomésticos de lujo. Desde la primer parrilla profesional de empotre con </w:t>
      </w:r>
      <w:proofErr w:type="spellStart"/>
      <w:r w:rsidRPr="00C8627B">
        <w:rPr>
          <w:rStyle w:val="Emphasis"/>
          <w:rFonts w:eastAsiaTheme="majorEastAsia"/>
          <w:lang w:val="es-MX"/>
        </w:rPr>
        <w:t>sous</w:t>
      </w:r>
      <w:proofErr w:type="spellEnd"/>
      <w:r w:rsidRPr="00C8627B">
        <w:rPr>
          <w:rStyle w:val="Emphasis"/>
          <w:rFonts w:eastAsiaTheme="majorEastAsia"/>
          <w:lang w:val="es-MX"/>
        </w:rPr>
        <w:t xml:space="preserve"> </w:t>
      </w:r>
      <w:proofErr w:type="spellStart"/>
      <w:r w:rsidRPr="00C8627B">
        <w:rPr>
          <w:rStyle w:val="Emphasis"/>
          <w:rFonts w:eastAsiaTheme="majorEastAsia"/>
          <w:lang w:val="es-MX"/>
        </w:rPr>
        <w:t>vide</w:t>
      </w:r>
      <w:proofErr w:type="spellEnd"/>
      <w:r w:rsidRPr="00C8627B">
        <w:rPr>
          <w:lang w:val="es-MX"/>
        </w:rPr>
        <w:t xml:space="preserve"> integrada hasta el primer refrigerador </w:t>
      </w:r>
      <w:proofErr w:type="spellStart"/>
      <w:r w:rsidRPr="00C8627B">
        <w:rPr>
          <w:lang w:val="es-MX"/>
        </w:rPr>
        <w:t>empotrable</w:t>
      </w:r>
      <w:proofErr w:type="spellEnd"/>
      <w:r w:rsidRPr="00C8627B">
        <w:rPr>
          <w:lang w:val="es-MX"/>
        </w:rPr>
        <w:t xml:space="preserve"> de puerta francesa con cajón central convertible, los electrodomésticos de SKS destacan por su versatilidad, alto desempeño y la máxima experiencia en cocina de precisión. Visita </w:t>
      </w:r>
      <w:r w:rsidR="00860BE7" w:rsidRPr="00C8627B">
        <w:fldChar w:fldCharType="begin"/>
      </w:r>
      <w:r w:rsidR="00860BE7" w:rsidRPr="00C8627B">
        <w:rPr>
          <w:lang w:val="es-MX"/>
        </w:rPr>
        <w:instrText xml:space="preserve"> HYPERLINK "http://www.sksappliances.com/es-mx/" </w:instrText>
      </w:r>
      <w:r w:rsidR="00860BE7" w:rsidRPr="00C8627B">
        <w:fldChar w:fldCharType="separate"/>
      </w:r>
      <w:r w:rsidRPr="00C8627B">
        <w:rPr>
          <w:rStyle w:val="Hyperlink"/>
          <w:lang w:val="es-MX"/>
        </w:rPr>
        <w:t>www.sksappliances.com/es-mx/</w:t>
      </w:r>
      <w:r w:rsidR="00860BE7" w:rsidRPr="00C8627B">
        <w:rPr>
          <w:rStyle w:val="Hyperlink"/>
          <w:lang w:val="es-MX"/>
        </w:rPr>
        <w:fldChar w:fldCharType="end"/>
      </w:r>
      <w:r w:rsidRPr="00C8627B">
        <w:rPr>
          <w:lang w:val="es-MX"/>
        </w:rPr>
        <w:t xml:space="preserve"> o sigue a la marca en redes sociales como </w:t>
      </w:r>
      <w:r w:rsidRPr="00C8627B">
        <w:rPr>
          <w:rStyle w:val="Strong"/>
          <w:rFonts w:eastAsiaTheme="majorEastAsia"/>
          <w:lang w:val="es-MX"/>
        </w:rPr>
        <w:t>@</w:t>
      </w:r>
      <w:proofErr w:type="spellStart"/>
      <w:r w:rsidRPr="00C8627B">
        <w:rPr>
          <w:rStyle w:val="Strong"/>
          <w:rFonts w:eastAsiaTheme="majorEastAsia"/>
          <w:lang w:val="es-MX"/>
        </w:rPr>
        <w:t>SKSmexico</w:t>
      </w:r>
      <w:proofErr w:type="spellEnd"/>
      <w:r w:rsidRPr="00C8627B">
        <w:rPr>
          <w:rStyle w:val="Strong"/>
          <w:rFonts w:eastAsiaTheme="majorEastAsia"/>
          <w:b w:val="0"/>
          <w:lang w:val="es-MX"/>
        </w:rPr>
        <w:t>.</w:t>
      </w:r>
    </w:p>
    <w:p w:rsidR="00940774" w:rsidRDefault="00940774">
      <w:pPr>
        <w:spacing w:after="0" w:line="276" w:lineRule="auto"/>
        <w:rPr>
          <w:rFonts w:ascii="Times New Roman" w:eastAsia="Times New Roman" w:hAnsi="Times New Roman" w:cs="Times New Roman"/>
        </w:rPr>
      </w:pPr>
    </w:p>
    <w:p w:rsidR="00940774" w:rsidRDefault="00816D12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ontacto de Prensa: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  </w:t>
      </w:r>
    </w:p>
    <w:p w:rsidR="00940774" w:rsidRDefault="00816D12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tbl>
      <w:tblPr>
        <w:tblStyle w:val="a"/>
        <w:tblW w:w="8835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2268"/>
        <w:gridCol w:w="3827"/>
        <w:gridCol w:w="613"/>
      </w:tblGrid>
      <w:tr w:rsidR="0094077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LG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Electronics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 México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Daniel Aguilar Gallego  </w:t>
            </w:r>
          </w:p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Media &amp; PR  </w:t>
            </w:r>
          </w:p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Tel.  55-5321-1977  </w:t>
            </w:r>
          </w:p>
          <w:p w:rsidR="00940774" w:rsidRDefault="00860BE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">
              <w:r w:rsidR="00816D12">
                <w:rPr>
                  <w:rFonts w:ascii="Times New Roman" w:eastAsia="Times New Roman" w:hAnsi="Times New Roman" w:cs="Times New Roman"/>
                  <w:b/>
                  <w:color w:val="5694CE"/>
                  <w:sz w:val="16"/>
                  <w:szCs w:val="16"/>
                </w:rPr>
                <w:t>daniel.aguilar@lge.com</w:t>
              </w:r>
            </w:hyperlink>
            <w:r w:rsidR="00816D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LG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Electronics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 México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Daniela Medel  </w:t>
            </w:r>
          </w:p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Media &amp; PR  </w:t>
            </w:r>
          </w:p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Tel. 56-6230-2485  </w:t>
            </w:r>
          </w:p>
          <w:p w:rsidR="00940774" w:rsidRDefault="00860BE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">
              <w:r w:rsidR="00816D12">
                <w:rPr>
                  <w:rFonts w:ascii="Times New Roman" w:eastAsia="Times New Roman" w:hAnsi="Times New Roman" w:cs="Times New Roman"/>
                  <w:b/>
                  <w:color w:val="5694CE"/>
                  <w:sz w:val="16"/>
                  <w:szCs w:val="16"/>
                </w:rPr>
                <w:t>daniela.medel@lge.com</w:t>
              </w:r>
            </w:hyperlink>
            <w:r w:rsidR="00816D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40774" w:rsidRPr="00394BE8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94BE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n-US"/>
              </w:rPr>
              <w:t>Burson</w:t>
            </w:r>
            <w:proofErr w:type="spellEnd"/>
            <w:r w:rsidRPr="00394BE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  </w:t>
            </w:r>
          </w:p>
          <w:p w:rsidR="00940774" w:rsidRPr="00394BE8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94BE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Montserrat Valle  </w:t>
            </w:r>
          </w:p>
          <w:p w:rsidR="00940774" w:rsidRPr="00394BE8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94BE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Sr</w:t>
            </w:r>
            <w:proofErr w:type="spellEnd"/>
            <w:r w:rsidRPr="00394BE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Account Executive  </w:t>
            </w:r>
          </w:p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Tel. 55-3100-4564  </w:t>
            </w:r>
          </w:p>
          <w:p w:rsidR="00940774" w:rsidRDefault="00860BE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">
              <w:r w:rsidR="00816D12">
                <w:rPr>
                  <w:rFonts w:ascii="Times New Roman" w:eastAsia="Times New Roman" w:hAnsi="Times New Roman" w:cs="Times New Roman"/>
                  <w:b/>
                  <w:color w:val="5694CE"/>
                  <w:sz w:val="16"/>
                  <w:szCs w:val="16"/>
                </w:rPr>
                <w:t>Montserrat.vallevargas@bursonglobal.com</w:t>
              </w:r>
            </w:hyperlink>
            <w:r w:rsidR="00816D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940774" w:rsidRDefault="00816D12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:rsidR="00940774" w:rsidRDefault="00940774">
      <w:pPr>
        <w:rPr>
          <w:rFonts w:ascii="Times New Roman" w:eastAsia="Times New Roman" w:hAnsi="Times New Roman" w:cs="Times New Roman"/>
        </w:rPr>
      </w:pPr>
    </w:p>
    <w:sectPr w:rsidR="00940774">
      <w:headerReference w:type="default" r:id="rId15"/>
      <w:footerReference w:type="default" r:id="rId16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BE7" w:rsidRDefault="00860BE7">
      <w:pPr>
        <w:spacing w:after="0"/>
      </w:pPr>
      <w:r>
        <w:separator/>
      </w:r>
    </w:p>
  </w:endnote>
  <w:endnote w:type="continuationSeparator" w:id="0">
    <w:p w:rsidR="00860BE7" w:rsidRDefault="00860B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lay">
    <w:charset w:val="00"/>
    <w:family w:val="auto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774" w:rsidRDefault="0094077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left"/>
      <w:rPr>
        <w:color w:val="000000"/>
      </w:rPr>
    </w:pPr>
  </w:p>
  <w:tbl>
    <w:tblPr>
      <w:tblStyle w:val="a1"/>
      <w:tblW w:w="8835" w:type="dxa"/>
      <w:tblInd w:w="-115" w:type="dxa"/>
      <w:tblLayout w:type="fixed"/>
      <w:tblLook w:val="0600" w:firstRow="0" w:lastRow="0" w:firstColumn="0" w:lastColumn="0" w:noHBand="1" w:noVBand="1"/>
    </w:tblPr>
    <w:tblGrid>
      <w:gridCol w:w="2945"/>
      <w:gridCol w:w="2945"/>
      <w:gridCol w:w="2945"/>
    </w:tblGrid>
    <w:tr w:rsidR="00940774">
      <w:trPr>
        <w:trHeight w:val="300"/>
      </w:trPr>
      <w:tc>
        <w:tcPr>
          <w:tcW w:w="2945" w:type="dxa"/>
        </w:tcPr>
        <w:p w:rsidR="00940774" w:rsidRDefault="00940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/>
            <w:ind w:left="-115"/>
            <w:jc w:val="left"/>
            <w:rPr>
              <w:color w:val="000000"/>
            </w:rPr>
          </w:pPr>
        </w:p>
      </w:tc>
      <w:tc>
        <w:tcPr>
          <w:tcW w:w="2945" w:type="dxa"/>
        </w:tcPr>
        <w:p w:rsidR="00940774" w:rsidRDefault="00940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/>
            <w:jc w:val="center"/>
            <w:rPr>
              <w:color w:val="000000"/>
            </w:rPr>
          </w:pPr>
        </w:p>
      </w:tc>
      <w:tc>
        <w:tcPr>
          <w:tcW w:w="2945" w:type="dxa"/>
        </w:tcPr>
        <w:p w:rsidR="00940774" w:rsidRDefault="00940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/>
            <w:ind w:right="-115"/>
            <w:jc w:val="right"/>
            <w:rPr>
              <w:color w:val="000000"/>
            </w:rPr>
          </w:pPr>
        </w:p>
      </w:tc>
    </w:tr>
  </w:tbl>
  <w:p w:rsidR="00940774" w:rsidRDefault="009407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BE7" w:rsidRDefault="00860BE7">
      <w:pPr>
        <w:spacing w:after="0"/>
      </w:pPr>
      <w:r>
        <w:separator/>
      </w:r>
    </w:p>
  </w:footnote>
  <w:footnote w:type="continuationSeparator" w:id="0">
    <w:p w:rsidR="00860BE7" w:rsidRDefault="00860B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774" w:rsidRDefault="0094077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left"/>
      <w:rPr>
        <w:rFonts w:ascii="Times New Roman" w:eastAsia="Times New Roman" w:hAnsi="Times New Roman" w:cs="Times New Roman"/>
      </w:rPr>
    </w:pPr>
  </w:p>
  <w:tbl>
    <w:tblPr>
      <w:tblStyle w:val="a0"/>
      <w:tblW w:w="8838" w:type="dxa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Layout w:type="fixed"/>
      <w:tblLook w:val="0400" w:firstRow="0" w:lastRow="0" w:firstColumn="0" w:lastColumn="0" w:noHBand="0" w:noVBand="1"/>
    </w:tblPr>
    <w:tblGrid>
      <w:gridCol w:w="2974"/>
      <w:gridCol w:w="2932"/>
      <w:gridCol w:w="2932"/>
    </w:tblGrid>
    <w:tr w:rsidR="00940774">
      <w:trPr>
        <w:trHeight w:val="300"/>
      </w:trPr>
      <w:tc>
        <w:tcPr>
          <w:tcW w:w="297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40774" w:rsidRDefault="00816D12">
          <w:pPr>
            <w:spacing w:after="0"/>
            <w:ind w:left="-120"/>
          </w:pPr>
          <w:r>
            <w:rPr>
              <w:rFonts w:ascii="Aptos" w:eastAsia="Aptos" w:hAnsi="Aptos" w:cs="Aptos"/>
            </w:rPr>
            <w:t> </w:t>
          </w:r>
          <w:r>
            <w:rPr>
              <w:noProof/>
              <w:lang w:eastAsia="es-MX"/>
            </w:rPr>
            <w:drawing>
              <wp:inline distT="0" distB="0" distL="0" distR="0">
                <wp:extent cx="1308246" cy="302278"/>
                <wp:effectExtent l="0" t="0" r="0" b="0"/>
                <wp:docPr id="1" name="image1.png" descr="https://www.sksappliances.com/static/bdb78d13/skslogo.88dabd6043a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https://www.sksappliances.com/static/bdb78d13/skslogo.88dabd6043a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246" cy="30227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3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40774" w:rsidRDefault="00816D12">
          <w:pPr>
            <w:spacing w:after="0"/>
            <w:jc w:val="center"/>
            <w:rPr>
              <w:rFonts w:ascii="Quattrocento Sans" w:eastAsia="Quattrocento Sans" w:hAnsi="Quattrocento Sans" w:cs="Quattrocento Sans"/>
              <w:sz w:val="18"/>
              <w:szCs w:val="18"/>
            </w:rPr>
          </w:pPr>
          <w:r>
            <w:rPr>
              <w:rFonts w:ascii="Aptos" w:eastAsia="Aptos" w:hAnsi="Aptos" w:cs="Aptos"/>
            </w:rPr>
            <w:t> </w:t>
          </w:r>
        </w:p>
      </w:tc>
      <w:tc>
        <w:tcPr>
          <w:tcW w:w="293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40774" w:rsidRDefault="00816D12">
          <w:pPr>
            <w:spacing w:after="0"/>
            <w:ind w:right="-120"/>
            <w:jc w:val="right"/>
            <w:rPr>
              <w:rFonts w:ascii="Quattrocento Sans" w:eastAsia="Quattrocento Sans" w:hAnsi="Quattrocento Sans" w:cs="Quattrocento Sans"/>
              <w:sz w:val="18"/>
              <w:szCs w:val="18"/>
            </w:rPr>
          </w:pPr>
          <w:r>
            <w:rPr>
              <w:rFonts w:ascii="Aptos" w:eastAsia="Aptos" w:hAnsi="Aptos" w:cs="Aptos"/>
            </w:rPr>
            <w:t> </w:t>
          </w:r>
        </w:p>
      </w:tc>
    </w:tr>
  </w:tbl>
  <w:p w:rsidR="00940774" w:rsidRDefault="009407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E0507E"/>
    <w:multiLevelType w:val="multilevel"/>
    <w:tmpl w:val="87A65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74"/>
    <w:rsid w:val="00394BE8"/>
    <w:rsid w:val="00816D12"/>
    <w:rsid w:val="00860BE7"/>
    <w:rsid w:val="009049F9"/>
    <w:rsid w:val="00940774"/>
    <w:rsid w:val="00A3141B"/>
    <w:rsid w:val="00C8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CCA1CD-14DC-41D2-A96C-EAB6C25A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ko-KR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160" w:after="80"/>
      <w:outlineLvl w:val="2"/>
    </w:pPr>
    <w:rPr>
      <w:rFonts w:ascii="Aptos" w:eastAsia="Aptos" w:hAnsi="Aptos" w:cs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80" w:after="40"/>
      <w:outlineLvl w:val="3"/>
    </w:pPr>
    <w:rPr>
      <w:rFonts w:ascii="Aptos" w:eastAsia="Aptos" w:hAnsi="Aptos" w:cs="Aptos"/>
      <w:i/>
      <w:color w:val="0F4761"/>
    </w:rPr>
  </w:style>
  <w:style w:type="paragraph" w:styleId="Heading5">
    <w:name w:val="heading 5"/>
    <w:basedOn w:val="Normal"/>
    <w:next w:val="Normal"/>
    <w:pPr>
      <w:keepNext/>
      <w:keepLines/>
      <w:spacing w:before="80" w:after="40"/>
      <w:outlineLvl w:val="4"/>
    </w:pPr>
    <w:rPr>
      <w:rFonts w:ascii="Aptos" w:eastAsia="Aptos" w:hAnsi="Aptos" w:cs="Aptos"/>
      <w:color w:val="0F4761"/>
    </w:rPr>
  </w:style>
  <w:style w:type="paragraph" w:styleId="Heading6">
    <w:name w:val="heading 6"/>
    <w:basedOn w:val="Normal"/>
    <w:next w:val="Normal"/>
    <w:pPr>
      <w:keepNext/>
      <w:keepLines/>
      <w:spacing w:before="40" w:after="0"/>
      <w:outlineLvl w:val="5"/>
    </w:pPr>
    <w:rPr>
      <w:rFonts w:ascii="Aptos" w:eastAsia="Aptos" w:hAnsi="Aptos" w:cs="Aptos"/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spacing w:after="80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rPr>
      <w:rFonts w:ascii="Aptos" w:eastAsia="Aptos" w:hAnsi="Aptos" w:cs="Aptos"/>
      <w:color w:val="595959"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394BE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94BE8"/>
    <w:rPr>
      <w:b/>
      <w:bCs/>
    </w:rPr>
  </w:style>
  <w:style w:type="character" w:styleId="Emphasis">
    <w:name w:val="Emphasis"/>
    <w:basedOn w:val="DefaultParagraphFont"/>
    <w:uiPriority w:val="20"/>
    <w:qFormat/>
    <w:rsid w:val="00394BE8"/>
    <w:rPr>
      <w:i/>
      <w:iCs/>
    </w:rPr>
  </w:style>
  <w:style w:type="paragraph" w:styleId="NormalWeb">
    <w:name w:val="Normal (Web)"/>
    <w:basedOn w:val="Normal"/>
    <w:uiPriority w:val="99"/>
    <w:unhideWhenUsed/>
    <w:rsid w:val="00394BE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economista.com.mx/econohabitat/Vivienda-vertical-se-afianza-en-el-pais-generar-oferta-barata-el-reto---20240704-0103.html?utm_source=chatgpt.com" TargetMode="External"/><Relationship Id="rId13" Type="http://schemas.openxmlformats.org/officeDocument/2006/relationships/hyperlink" Target="mailto:daniela.medel@lge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entrourbano.com/revista/vivienda/vivienda-vertical-cdmx-gdl-mty/?utm_source=chatgpt.com" TargetMode="External"/><Relationship Id="rId12" Type="http://schemas.openxmlformats.org/officeDocument/2006/relationships/hyperlink" Target="mailto:daniel.aguilar@lge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palaciodehierro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ignaturekitchensuite.com/es-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financiero.com.mx/opinion/claudia-olguin/2024/08/23/desarrollo-vertical-avanza-en-ciudades/?utm_source=chatgpt.com" TargetMode="External"/><Relationship Id="rId14" Type="http://schemas.openxmlformats.org/officeDocument/2006/relationships/hyperlink" Target="mailto:Montserrat.vallevargas@bcw-glob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1238</Words>
  <Characters>6815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ITZEL PEREZ/LGEMS HS SIGNATURE SALES</dc:creator>
  <cp:lastModifiedBy>BECARIO CC/LGEMS CORPORATE COMMUNICATION(becario.cc@lgepartner.com)</cp:lastModifiedBy>
  <cp:revision>2</cp:revision>
  <dcterms:created xsi:type="dcterms:W3CDTF">2025-07-25T15:31:00Z</dcterms:created>
  <dcterms:modified xsi:type="dcterms:W3CDTF">2025-07-25T15:31:00Z</dcterms:modified>
</cp:coreProperties>
</file>